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  <w:highlight w:val="none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-116840</wp:posOffset>
            </wp:positionV>
            <wp:extent cx="933450" cy="933450"/>
            <wp:effectExtent l="0" t="0" r="0" b="0"/>
            <wp:wrapTight wrapText="bothSides">
              <wp:wrapPolygon>
                <wp:start x="7935" y="441"/>
                <wp:lineTo x="5290" y="882"/>
                <wp:lineTo x="0" y="5731"/>
                <wp:lineTo x="0" y="10139"/>
                <wp:lineTo x="441" y="15869"/>
                <wp:lineTo x="6171" y="20718"/>
                <wp:lineTo x="7935" y="21159"/>
                <wp:lineTo x="13224" y="21159"/>
                <wp:lineTo x="14988" y="20718"/>
                <wp:lineTo x="20718" y="15869"/>
                <wp:lineTo x="21159" y="10139"/>
                <wp:lineTo x="21159" y="5731"/>
                <wp:lineTo x="15869" y="882"/>
                <wp:lineTo x="13224" y="441"/>
                <wp:lineTo x="7935" y="441"/>
              </wp:wrapPolygon>
            </wp:wrapTight>
            <wp:docPr id="1" name="图片 1" descr="广东省医养融合平台　LOGO--新修改　确定版　2019.6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省医养融合平台　LOGO--新修改　确定版　2019.6.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color w:val="000000"/>
          <w:sz w:val="36"/>
          <w:szCs w:val="36"/>
          <w:highlight w:val="none"/>
          <w:lang w:val="en-US" w:eastAsia="zh-CN"/>
        </w:rPr>
        <w:t xml:space="preserve">      </w:t>
      </w:r>
      <w:bookmarkStart w:id="0" w:name="_Toc29521_WPSOffice_Level1"/>
      <w:bookmarkStart w:id="1" w:name="_Toc29696_WPSOffice_Level1"/>
      <w:r>
        <w:rPr>
          <w:rFonts w:hint="eastAsia" w:ascii="宋体" w:hAnsi="宋体"/>
          <w:b/>
          <w:bCs/>
          <w:color w:val="000000"/>
          <w:sz w:val="36"/>
          <w:szCs w:val="36"/>
          <w:highlight w:val="none"/>
          <w:lang w:val="en-US" w:eastAsia="zh-CN"/>
        </w:rPr>
        <w:t xml:space="preserve">  </w:t>
      </w:r>
      <w:bookmarkStart w:id="2" w:name="_GoBack"/>
      <w:bookmarkEnd w:id="2"/>
      <w:r>
        <w:rPr>
          <w:rFonts w:hint="eastAsia" w:ascii="宋体" w:hAnsi="宋体"/>
          <w:b/>
          <w:bCs/>
          <w:color w:val="000000"/>
          <w:sz w:val="36"/>
          <w:szCs w:val="36"/>
          <w:highlight w:val="none"/>
          <w:lang w:eastAsia="zh-CN"/>
        </w:rPr>
        <w:t>广东省养老服务产业促进会入会申请表</w:t>
      </w:r>
      <w:bookmarkEnd w:id="0"/>
      <w:bookmarkEnd w:id="1"/>
    </w:p>
    <w:p>
      <w:pPr>
        <w:spacing w:line="400" w:lineRule="exact"/>
        <w:jc w:val="both"/>
        <w:rPr>
          <w:rFonts w:hint="eastAsia" w:ascii="宋体" w:hAnsi="宋体"/>
          <w:b/>
          <w:bCs/>
          <w:color w:val="000000"/>
          <w:szCs w:val="21"/>
          <w:highlight w:val="none"/>
        </w:rPr>
      </w:pPr>
      <w:r>
        <w:rPr>
          <w:rFonts w:hint="eastAsia" w:ascii="宋体" w:hAnsi="宋体"/>
          <w:b/>
          <w:bCs/>
          <w:color w:val="000000"/>
          <w:szCs w:val="21"/>
          <w:highlight w:val="none"/>
        </w:rPr>
        <w:t xml:space="preserve">                                                                                                                                </w:t>
      </w:r>
    </w:p>
    <w:p>
      <w:pPr>
        <w:spacing w:line="460" w:lineRule="exact"/>
        <w:ind w:firstLine="482" w:firstLineChars="200"/>
        <w:rPr>
          <w:rFonts w:hint="eastAsia" w:ascii="仿宋" w:hAnsi="仿宋" w:eastAsia="仿宋" w:cs="仿宋"/>
          <w:b/>
          <w:color w:val="000000"/>
          <w:sz w:val="24"/>
          <w:szCs w:val="24"/>
          <w:highlight w:val="none"/>
        </w:rPr>
      </w:pPr>
    </w:p>
    <w:p>
      <w:pPr>
        <w:spacing w:line="460" w:lineRule="exact"/>
        <w:ind w:firstLine="482" w:firstLineChars="200"/>
        <w:jc w:val="right"/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highlight w:val="none"/>
        </w:rPr>
        <w:t>填表日期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:     年     月    日</w:t>
      </w:r>
    </w:p>
    <w:tbl>
      <w:tblPr>
        <w:tblStyle w:val="2"/>
        <w:tblW w:w="94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41"/>
        <w:gridCol w:w="1092"/>
        <w:gridCol w:w="1251"/>
        <w:gridCol w:w="989"/>
        <w:gridCol w:w="1345"/>
        <w:gridCol w:w="978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单位名称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地址</w:t>
            </w:r>
          </w:p>
        </w:tc>
        <w:tc>
          <w:tcPr>
            <w:tcW w:w="5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邮编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网址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办公电话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及传真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单位</w:t>
            </w:r>
          </w:p>
          <w:p>
            <w:pPr>
              <w:widowControl/>
              <w:spacing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邮箱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所属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行业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注册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资金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法人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代表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员工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指定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联系人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职务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手机号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微信号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  <w:lang w:eastAsia="zh-CN"/>
              </w:rPr>
              <w:t>党组织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2"/>
                <w:highlight w:val="none"/>
              </w:rPr>
              <w:t>□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党员数量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党书记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联系方式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经营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范围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申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请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本单位申请加入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广东省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养老服务产业促进会</w:t>
            </w:r>
            <w:r>
              <w:rPr>
                <w:rFonts w:hint="eastAsia" w:ascii="宋体" w:hAnsi="宋体"/>
                <w:sz w:val="24"/>
                <w:highlight w:val="none"/>
              </w:rPr>
              <w:t>（ 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常务副会长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副会长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常务理事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理事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会员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</w:rPr>
              <w:t>），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广东省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医养融合平台</w:t>
            </w:r>
            <w:r>
              <w:rPr>
                <w:rFonts w:hint="eastAsia" w:ascii="宋体" w:hAnsi="宋体"/>
                <w:sz w:val="24"/>
                <w:highlight w:val="none"/>
              </w:rPr>
              <w:t>（ 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医养工作委员会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医养中心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医养服务部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养生调理馆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eastAsia="zh-CN"/>
              </w:rPr>
              <w:t>医养社区店</w:t>
            </w:r>
            <w:r>
              <w:rPr>
                <w:rFonts w:hint="eastAsia" w:ascii="宋体" w:hAnsi="宋体"/>
                <w:sz w:val="24"/>
                <w:highlight w:val="none"/>
              </w:rPr>
              <w:t>）并承诺遵守《广东省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养老服务产业促进会</w:t>
            </w:r>
            <w:r>
              <w:rPr>
                <w:rFonts w:hint="eastAsia" w:ascii="宋体" w:hAnsi="宋体"/>
                <w:sz w:val="24"/>
                <w:highlight w:val="none"/>
              </w:rPr>
              <w:t>章程》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及广东省医养融合平台相关规章制度</w:t>
            </w:r>
            <w:r>
              <w:rPr>
                <w:rFonts w:hint="eastAsia" w:ascii="宋体" w:hAnsi="宋体"/>
                <w:sz w:val="24"/>
                <w:highlight w:val="none"/>
              </w:rPr>
              <w:t>，履行会员义务，积极参加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促进会</w:t>
            </w:r>
            <w:r>
              <w:rPr>
                <w:rFonts w:hint="eastAsia" w:ascii="宋体" w:hAnsi="宋体"/>
                <w:sz w:val="24"/>
                <w:highlight w:val="none"/>
              </w:rPr>
              <w:t>组织的各项活动。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           盖 章：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促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进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见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          盖 章：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备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注</w:t>
            </w:r>
          </w:p>
        </w:tc>
        <w:tc>
          <w:tcPr>
            <w:tcW w:w="8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推荐入会企业：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  推荐人：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电话：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u w:val="single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8040B"/>
    <w:rsid w:val="30C55DAC"/>
    <w:rsid w:val="38BB342C"/>
    <w:rsid w:val="493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2019-08-28T03:15:00Z</dcterms:created>
  <dc:creator>朱文婷</dc:creator>
  <cp:lastModifiedBy>陆海空物流</cp:lastModifiedBy>
  <cp:lastPrinted>2019-09-16T09:48:38Z</cp:lastPrinted>
  <dcterms:modified xsi:type="dcterms:W3CDTF">2019-09-16T09:54:12Z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